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73EA8FC2" w:rsidR="00CF7EB5" w:rsidRDefault="00716146"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089A0B9A" wp14:editId="4D27A75F">
                <wp:simplePos x="0" y="0"/>
                <wp:positionH relativeFrom="column">
                  <wp:posOffset>-723014</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20E39ED" w14:textId="77777777" w:rsidR="00716146" w:rsidRPr="0074534D" w:rsidRDefault="00716146" w:rsidP="00716146">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6D114F6" w14:textId="77777777" w:rsidR="00716146" w:rsidRPr="00AE7E3A" w:rsidRDefault="00716146" w:rsidP="0071614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E1DEF5F" w14:textId="77777777" w:rsidR="00716146" w:rsidRPr="00A56B09" w:rsidRDefault="00716146" w:rsidP="0071614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D74C65C" w14:textId="77777777" w:rsidR="00716146" w:rsidRDefault="00716146" w:rsidP="00716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089A0B9A" id="Group 4" o:spid="_x0000_s1026" style="position:absolute;left:0;text-align:left;margin-left:-56.95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c+wm9+YAAAAQAQAADwAAAGRycy9kb3du&#13;&#10;cmV2LnhtbEyPT2vDMAzF74N9B6PBbq1jZxtdGqeU7s+pFNYOxm5urCahsR1iN0m//bTTdhFI+unp&#13;&#10;vXw12ZYN2IfGOwVingBDV3rTuErB5+FttgAWonZGt96hgisGWBW3N7nOjB/dBw77WDEScSHTCuoY&#13;&#10;u4zzUNZodZj7Dh3tTr63OlLbV9z0eiRx23KZJE/c6sbRh1p3uKmxPO8vVsH7qMd1Kl6H7fm0uX4f&#13;&#10;HndfW4FK3d9NL0sq6yWwiFP8u4DfDOQfCjJ29BdnAmsVzIRIn4lVkCYSGBEPC0mDI6GplMCLnP8P&#13;&#10;Uvw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z7Cb3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20E39ED" w14:textId="77777777" w:rsidR="00716146" w:rsidRPr="0074534D" w:rsidRDefault="00716146" w:rsidP="00716146">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6D114F6" w14:textId="77777777" w:rsidR="00716146" w:rsidRPr="00AE7E3A" w:rsidRDefault="00716146" w:rsidP="0071614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E1DEF5F" w14:textId="77777777" w:rsidR="00716146" w:rsidRPr="00A56B09" w:rsidRDefault="00716146" w:rsidP="0071614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D74C65C" w14:textId="77777777" w:rsidR="00716146" w:rsidRDefault="00716146" w:rsidP="00716146"/>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5BDAF7C0" w:rsidR="00CF7EB5" w:rsidRPr="003A2DA4" w:rsidRDefault="00C944CC" w:rsidP="00CF7EB5">
      <w:pPr>
        <w:jc w:val="center"/>
        <w:rPr>
          <w:rFonts w:ascii="Times New Roman" w:hAnsi="Times New Roman"/>
          <w:b/>
          <w:sz w:val="28"/>
          <w:szCs w:val="28"/>
          <w:u w:val="single"/>
        </w:rPr>
      </w:pPr>
      <w:r w:rsidRPr="003A2DA4">
        <w:rPr>
          <w:rFonts w:ascii="Times New Roman" w:hAnsi="Times New Roman"/>
          <w:b/>
          <w:sz w:val="28"/>
          <w:szCs w:val="28"/>
          <w:u w:val="single"/>
        </w:rPr>
        <w:t>FABIO BIDINI</w:t>
      </w:r>
    </w:p>
    <w:p w14:paraId="7D28A1A0" w14:textId="5074B7D1" w:rsidR="00CF7EB5" w:rsidRPr="003A2DA4" w:rsidRDefault="00C944CC" w:rsidP="00CF7EB5">
      <w:pPr>
        <w:jc w:val="center"/>
        <w:rPr>
          <w:rFonts w:ascii="Times New Roman" w:hAnsi="Times New Roman"/>
          <w:b/>
          <w:sz w:val="28"/>
          <w:szCs w:val="28"/>
        </w:rPr>
      </w:pPr>
      <w:r w:rsidRPr="003A2DA4">
        <w:rPr>
          <w:rFonts w:ascii="Times New Roman" w:hAnsi="Times New Roman"/>
          <w:b/>
          <w:sz w:val="28"/>
          <w:szCs w:val="28"/>
        </w:rPr>
        <w:t>Piano</w:t>
      </w:r>
    </w:p>
    <w:p w14:paraId="1ACD84E4" w14:textId="77777777" w:rsidR="00CF7EB5" w:rsidRPr="003A2DA4"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18EABC7B" w14:textId="21381477" w:rsidR="00C944CC" w:rsidRDefault="00C944CC" w:rsidP="00C944CC">
      <w:pPr>
        <w:pStyle w:val="BodyText"/>
        <w:ind w:left="120" w:right="113"/>
        <w:jc w:val="both"/>
      </w:pPr>
      <w:r>
        <w:t>Italian</w:t>
      </w:r>
      <w:r>
        <w:rPr>
          <w:spacing w:val="-7"/>
        </w:rPr>
        <w:t xml:space="preserve"> </w:t>
      </w:r>
      <w:r>
        <w:t>pianist</w:t>
      </w:r>
      <w:r>
        <w:rPr>
          <w:spacing w:val="-9"/>
        </w:rPr>
        <w:t xml:space="preserve"> </w:t>
      </w:r>
      <w:r w:rsidR="003A2DA4">
        <w:t>Fabio</w:t>
      </w:r>
      <w:r w:rsidR="003A2DA4">
        <w:rPr>
          <w:spacing w:val="-8"/>
        </w:rPr>
        <w:t xml:space="preserve"> </w:t>
      </w:r>
      <w:r w:rsidR="003A2DA4">
        <w:t>Bidini</w:t>
      </w:r>
      <w:r>
        <w:rPr>
          <w:spacing w:val="-9"/>
        </w:rPr>
        <w:t xml:space="preserve"> </w:t>
      </w:r>
      <w:r>
        <w:t>is</w:t>
      </w:r>
      <w:r>
        <w:rPr>
          <w:spacing w:val="-7"/>
        </w:rPr>
        <w:t xml:space="preserve"> </w:t>
      </w:r>
      <w:r>
        <w:t>one</w:t>
      </w:r>
      <w:r>
        <w:rPr>
          <w:spacing w:val="-7"/>
        </w:rPr>
        <w:t xml:space="preserve"> </w:t>
      </w:r>
      <w:r>
        <w:t>of</w:t>
      </w:r>
      <w:r>
        <w:rPr>
          <w:spacing w:val="-6"/>
        </w:rPr>
        <w:t xml:space="preserve"> </w:t>
      </w:r>
      <w:r>
        <w:t>his</w:t>
      </w:r>
      <w:r>
        <w:rPr>
          <w:spacing w:val="-9"/>
        </w:rPr>
        <w:t xml:space="preserve"> </w:t>
      </w:r>
      <w:r>
        <w:t>generation’s</w:t>
      </w:r>
      <w:r>
        <w:rPr>
          <w:spacing w:val="-7"/>
        </w:rPr>
        <w:t xml:space="preserve"> </w:t>
      </w:r>
      <w:r>
        <w:t>top-flight</w:t>
      </w:r>
      <w:r>
        <w:rPr>
          <w:spacing w:val="-6"/>
        </w:rPr>
        <w:t xml:space="preserve"> </w:t>
      </w:r>
      <w:r>
        <w:t>pianists.</w:t>
      </w:r>
      <w:r>
        <w:rPr>
          <w:spacing w:val="-7"/>
        </w:rPr>
        <w:t xml:space="preserve"> </w:t>
      </w:r>
      <w:r>
        <w:t>His</w:t>
      </w:r>
      <w:r>
        <w:rPr>
          <w:spacing w:val="-7"/>
        </w:rPr>
        <w:t xml:space="preserve"> </w:t>
      </w:r>
      <w:r>
        <w:t>appearances</w:t>
      </w:r>
      <w:r>
        <w:rPr>
          <w:spacing w:val="-7"/>
        </w:rPr>
        <w:t xml:space="preserve"> </w:t>
      </w:r>
      <w:r>
        <w:t>have</w:t>
      </w:r>
      <w:r>
        <w:rPr>
          <w:spacing w:val="-7"/>
        </w:rPr>
        <w:t xml:space="preserve"> </w:t>
      </w:r>
      <w:r>
        <w:t>included performances with London Symphony Orchestra at The Barbican, Philharmonia Orchestra of London at Royal Festival Hall, San Francisco Symphony, New World Symphony, Dallas Symphony, St.</w:t>
      </w:r>
      <w:r>
        <w:rPr>
          <w:spacing w:val="-14"/>
        </w:rPr>
        <w:t xml:space="preserve"> </w:t>
      </w:r>
      <w:r>
        <w:t>Louis</w:t>
      </w:r>
      <w:r>
        <w:rPr>
          <w:spacing w:val="-14"/>
        </w:rPr>
        <w:t xml:space="preserve"> </w:t>
      </w:r>
      <w:r>
        <w:t>Symphony,</w:t>
      </w:r>
      <w:r>
        <w:rPr>
          <w:spacing w:val="-14"/>
        </w:rPr>
        <w:t xml:space="preserve"> </w:t>
      </w:r>
      <w:r>
        <w:t>Budapest</w:t>
      </w:r>
      <w:r>
        <w:rPr>
          <w:spacing w:val="-13"/>
        </w:rPr>
        <w:t xml:space="preserve"> </w:t>
      </w:r>
      <w:r>
        <w:t>Festival</w:t>
      </w:r>
      <w:r>
        <w:rPr>
          <w:spacing w:val="-14"/>
        </w:rPr>
        <w:t xml:space="preserve"> </w:t>
      </w:r>
      <w:r>
        <w:t>Orchestra,</w:t>
      </w:r>
      <w:r>
        <w:rPr>
          <w:spacing w:val="-14"/>
        </w:rPr>
        <w:t xml:space="preserve"> </w:t>
      </w:r>
      <w:r>
        <w:t>Forth</w:t>
      </w:r>
      <w:r>
        <w:rPr>
          <w:spacing w:val="-14"/>
        </w:rPr>
        <w:t xml:space="preserve"> </w:t>
      </w:r>
      <w:r>
        <w:t>Worth</w:t>
      </w:r>
      <w:r>
        <w:rPr>
          <w:spacing w:val="-13"/>
        </w:rPr>
        <w:t xml:space="preserve"> </w:t>
      </w:r>
      <w:r>
        <w:t>Symphony,</w:t>
      </w:r>
      <w:r>
        <w:rPr>
          <w:spacing w:val="-14"/>
        </w:rPr>
        <w:t xml:space="preserve"> </w:t>
      </w:r>
      <w:r>
        <w:t>Philharmonia</w:t>
      </w:r>
      <w:r>
        <w:rPr>
          <w:spacing w:val="-13"/>
        </w:rPr>
        <w:t xml:space="preserve"> </w:t>
      </w:r>
      <w:r>
        <w:t>Orchestra</w:t>
      </w:r>
      <w:r>
        <w:rPr>
          <w:spacing w:val="-14"/>
        </w:rPr>
        <w:t xml:space="preserve"> </w:t>
      </w:r>
      <w:r>
        <w:t>Prague at the Rudolphinum, and Hungarian National Philharmonic Orchestra at Liszt Academy Hall. He has collaborated with conductors including Michael Tilson Thomas, Carlos Prieto, Max Valdes, Dimitry Sitkovetsky, Ivan Fisher, Jesus Lopez Cobos, JoAnn Falletta, Zoltan Kocsis, Michael Christie, and Gianandrea Noseda,</w:t>
      </w:r>
    </w:p>
    <w:p w14:paraId="004D6A58" w14:textId="77777777" w:rsidR="00C944CC" w:rsidRDefault="00C944CC" w:rsidP="00C944CC">
      <w:pPr>
        <w:pStyle w:val="BodyText"/>
      </w:pPr>
    </w:p>
    <w:p w14:paraId="34F5532A" w14:textId="3413DF90" w:rsidR="00C944CC" w:rsidRDefault="00C944CC" w:rsidP="00C944CC">
      <w:pPr>
        <w:pStyle w:val="BodyText"/>
        <w:spacing w:before="1"/>
        <w:ind w:left="119" w:right="114"/>
        <w:jc w:val="both"/>
      </w:pPr>
      <w:r>
        <w:t>In</w:t>
      </w:r>
      <w:r>
        <w:rPr>
          <w:spacing w:val="-2"/>
        </w:rPr>
        <w:t xml:space="preserve"> </w:t>
      </w:r>
      <w:r>
        <w:t>the</w:t>
      </w:r>
      <w:r>
        <w:rPr>
          <w:spacing w:val="-2"/>
        </w:rPr>
        <w:t xml:space="preserve"> </w:t>
      </w:r>
      <w:r>
        <w:t>2023-24</w:t>
      </w:r>
      <w:r>
        <w:rPr>
          <w:spacing w:val="-2"/>
        </w:rPr>
        <w:t xml:space="preserve"> </w:t>
      </w:r>
      <w:r>
        <w:t>season,</w:t>
      </w:r>
      <w:r>
        <w:rPr>
          <w:spacing w:val="-2"/>
        </w:rPr>
        <w:t xml:space="preserve"> </w:t>
      </w:r>
      <w:r>
        <w:t>Fabio</w:t>
      </w:r>
      <w:r>
        <w:rPr>
          <w:spacing w:val="-2"/>
        </w:rPr>
        <w:t xml:space="preserve"> </w:t>
      </w:r>
      <w:r>
        <w:t>Bidini</w:t>
      </w:r>
      <w:r>
        <w:rPr>
          <w:spacing w:val="-1"/>
        </w:rPr>
        <w:t xml:space="preserve"> </w:t>
      </w:r>
      <w:r>
        <w:t>returns</w:t>
      </w:r>
      <w:r>
        <w:rPr>
          <w:spacing w:val="-2"/>
        </w:rPr>
        <w:t xml:space="preserve"> </w:t>
      </w:r>
      <w:r>
        <w:t>to</w:t>
      </w:r>
      <w:r>
        <w:rPr>
          <w:spacing w:val="-2"/>
        </w:rPr>
        <w:t xml:space="preserve"> </w:t>
      </w:r>
      <w:r>
        <w:t>Houston</w:t>
      </w:r>
      <w:r>
        <w:rPr>
          <w:spacing w:val="-5"/>
        </w:rPr>
        <w:t xml:space="preserve"> </w:t>
      </w:r>
      <w:r>
        <w:t>and</w:t>
      </w:r>
      <w:r>
        <w:rPr>
          <w:spacing w:val="-2"/>
        </w:rPr>
        <w:t xml:space="preserve"> </w:t>
      </w:r>
      <w:r>
        <w:t>Phoenix</w:t>
      </w:r>
      <w:r>
        <w:rPr>
          <w:spacing w:val="-2"/>
        </w:rPr>
        <w:t xml:space="preserve"> </w:t>
      </w:r>
      <w:r>
        <w:t>joining</w:t>
      </w:r>
      <w:r>
        <w:rPr>
          <w:spacing w:val="-2"/>
        </w:rPr>
        <w:t xml:space="preserve"> </w:t>
      </w:r>
      <w:r>
        <w:t>the</w:t>
      </w:r>
      <w:r>
        <w:rPr>
          <w:spacing w:val="-2"/>
        </w:rPr>
        <w:t xml:space="preserve"> </w:t>
      </w:r>
      <w:r>
        <w:t>Modigliani</w:t>
      </w:r>
      <w:r>
        <w:rPr>
          <w:spacing w:val="-1"/>
        </w:rPr>
        <w:t xml:space="preserve"> </w:t>
      </w:r>
      <w:r>
        <w:t>Quartet</w:t>
      </w:r>
      <w:r>
        <w:rPr>
          <w:spacing w:val="-4"/>
        </w:rPr>
        <w:t xml:space="preserve"> </w:t>
      </w:r>
      <w:r>
        <w:t>in</w:t>
      </w:r>
      <w:r>
        <w:rPr>
          <w:spacing w:val="-2"/>
        </w:rPr>
        <w:t xml:space="preserve"> </w:t>
      </w:r>
      <w:r>
        <w:t>the Korngold Piano Quintet. Bidini performs in recital in Great Barrington, Massachusetts. Orchestral appearances include Puerto Rico Symphony, Fort Wayne Philharmonic, and his return to Buffalo Philharmonic</w:t>
      </w:r>
      <w:r w:rsidR="003A2DA4">
        <w:t xml:space="preserve"> Orchestra</w:t>
      </w:r>
      <w:r>
        <w:t>, where he has appeared many times.</w:t>
      </w:r>
    </w:p>
    <w:p w14:paraId="428437A5" w14:textId="77777777" w:rsidR="00C944CC" w:rsidRDefault="00C944CC" w:rsidP="00C944CC">
      <w:pPr>
        <w:pStyle w:val="BodyText"/>
        <w:spacing w:before="11"/>
        <w:rPr>
          <w:sz w:val="21"/>
        </w:rPr>
      </w:pPr>
    </w:p>
    <w:p w14:paraId="65577E72" w14:textId="4947A29D" w:rsidR="00C944CC" w:rsidRDefault="00C944CC" w:rsidP="00C944CC">
      <w:pPr>
        <w:pStyle w:val="BodyText"/>
        <w:ind w:left="119" w:right="113"/>
        <w:jc w:val="both"/>
      </w:pPr>
      <w:r>
        <w:t>Fabio Bidini is in great demand as a chamber music partner. He is the pianist of the highly acclaimed ensemble, Los Angeles Piano Trio and has enjoyed artistic collaboration with many ensembles and artists including</w:t>
      </w:r>
      <w:r>
        <w:rPr>
          <w:spacing w:val="-9"/>
        </w:rPr>
        <w:t xml:space="preserve"> </w:t>
      </w:r>
      <w:r>
        <w:t>Trio</w:t>
      </w:r>
      <w:r>
        <w:rPr>
          <w:spacing w:val="-9"/>
        </w:rPr>
        <w:t xml:space="preserve"> </w:t>
      </w:r>
      <w:r>
        <w:t>Solisti,</w:t>
      </w:r>
      <w:r>
        <w:rPr>
          <w:spacing w:val="-11"/>
        </w:rPr>
        <w:t xml:space="preserve"> </w:t>
      </w:r>
      <w:r>
        <w:t>Modigliani</w:t>
      </w:r>
      <w:r>
        <w:rPr>
          <w:spacing w:val="-8"/>
        </w:rPr>
        <w:t xml:space="preserve"> </w:t>
      </w:r>
      <w:r>
        <w:t>Quartet,</w:t>
      </w:r>
      <w:r>
        <w:rPr>
          <w:spacing w:val="-9"/>
        </w:rPr>
        <w:t xml:space="preserve"> </w:t>
      </w:r>
      <w:r>
        <w:t>American</w:t>
      </w:r>
      <w:r>
        <w:rPr>
          <w:spacing w:val="-9"/>
        </w:rPr>
        <w:t xml:space="preserve"> </w:t>
      </w:r>
      <w:r>
        <w:t>String</w:t>
      </w:r>
      <w:r>
        <w:rPr>
          <w:spacing w:val="-9"/>
        </w:rPr>
        <w:t xml:space="preserve"> </w:t>
      </w:r>
      <w:r>
        <w:t>Quartet,</w:t>
      </w:r>
      <w:r>
        <w:rPr>
          <w:spacing w:val="-9"/>
        </w:rPr>
        <w:t xml:space="preserve"> </w:t>
      </w:r>
      <w:r>
        <w:t>Janacek</w:t>
      </w:r>
      <w:r>
        <w:rPr>
          <w:spacing w:val="-11"/>
        </w:rPr>
        <w:t xml:space="preserve"> </w:t>
      </w:r>
      <w:r>
        <w:t>Quartet,</w:t>
      </w:r>
      <w:r>
        <w:rPr>
          <w:spacing w:val="-9"/>
        </w:rPr>
        <w:t xml:space="preserve"> </w:t>
      </w:r>
      <w:r>
        <w:t>Brodsky</w:t>
      </w:r>
      <w:r>
        <w:rPr>
          <w:spacing w:val="-9"/>
        </w:rPr>
        <w:t xml:space="preserve"> </w:t>
      </w:r>
      <w:r>
        <w:t>Quartet, Szymanowski</w:t>
      </w:r>
      <w:r>
        <w:rPr>
          <w:spacing w:val="-2"/>
        </w:rPr>
        <w:t xml:space="preserve"> </w:t>
      </w:r>
      <w:r>
        <w:t>Quartet,</w:t>
      </w:r>
      <w:r>
        <w:rPr>
          <w:spacing w:val="-3"/>
        </w:rPr>
        <w:t xml:space="preserve"> </w:t>
      </w:r>
      <w:r>
        <w:t>Zoltan</w:t>
      </w:r>
      <w:r>
        <w:rPr>
          <w:spacing w:val="-3"/>
        </w:rPr>
        <w:t xml:space="preserve"> </w:t>
      </w:r>
      <w:r>
        <w:t>Kocsis,</w:t>
      </w:r>
      <w:r>
        <w:rPr>
          <w:spacing w:val="-3"/>
        </w:rPr>
        <w:t xml:space="preserve"> </w:t>
      </w:r>
      <w:r>
        <w:t>Alexis</w:t>
      </w:r>
      <w:r>
        <w:rPr>
          <w:spacing w:val="-3"/>
        </w:rPr>
        <w:t xml:space="preserve"> </w:t>
      </w:r>
      <w:r>
        <w:t>Pia</w:t>
      </w:r>
      <w:r>
        <w:rPr>
          <w:spacing w:val="-3"/>
        </w:rPr>
        <w:t xml:space="preserve"> </w:t>
      </w:r>
      <w:r>
        <w:t>Gerlach,</w:t>
      </w:r>
      <w:r>
        <w:rPr>
          <w:spacing w:val="-3"/>
        </w:rPr>
        <w:t xml:space="preserve"> </w:t>
      </w:r>
      <w:r>
        <w:t>Maria</w:t>
      </w:r>
      <w:r>
        <w:rPr>
          <w:spacing w:val="-3"/>
        </w:rPr>
        <w:t xml:space="preserve"> </w:t>
      </w:r>
      <w:r>
        <w:t>Bachmann,</w:t>
      </w:r>
      <w:r>
        <w:rPr>
          <w:spacing w:val="-3"/>
        </w:rPr>
        <w:t xml:space="preserve"> </w:t>
      </w:r>
      <w:r>
        <w:t>Eva</w:t>
      </w:r>
      <w:r>
        <w:rPr>
          <w:spacing w:val="-5"/>
        </w:rPr>
        <w:t xml:space="preserve"> </w:t>
      </w:r>
      <w:r>
        <w:t>Urbanova,</w:t>
      </w:r>
      <w:r>
        <w:rPr>
          <w:spacing w:val="-3"/>
        </w:rPr>
        <w:t xml:space="preserve"> </w:t>
      </w:r>
      <w:r>
        <w:t>Nina</w:t>
      </w:r>
      <w:r>
        <w:rPr>
          <w:spacing w:val="-5"/>
        </w:rPr>
        <w:t xml:space="preserve"> </w:t>
      </w:r>
      <w:r>
        <w:t>Kotova, Dimitri Ashkenazy, and Sabrina-Vivian Höpcker.</w:t>
      </w:r>
    </w:p>
    <w:p w14:paraId="689ABC85" w14:textId="77777777" w:rsidR="00C944CC" w:rsidRDefault="00C944CC" w:rsidP="00C944CC">
      <w:pPr>
        <w:pStyle w:val="BodyText"/>
        <w:spacing w:before="10"/>
        <w:rPr>
          <w:sz w:val="21"/>
        </w:rPr>
      </w:pPr>
    </w:p>
    <w:p w14:paraId="133F23BE" w14:textId="77777777" w:rsidR="00C944CC" w:rsidRDefault="00C944CC" w:rsidP="00C944CC">
      <w:pPr>
        <w:pStyle w:val="BodyText"/>
        <w:ind w:left="119" w:right="116"/>
        <w:jc w:val="both"/>
      </w:pPr>
      <w:r>
        <w:t>Mr. Bidini has repeatedly performed at the prestigious festivals of Europe, including the Tuscan Sun Festival Cortona/Napa, Festival Radio France Montpellier Languedoc-Roussillon, La Roque d’Anthéron International Piano Festival, Stern Grove Festival, Arturo Benedetti Michelangeli International Piano Festival, Festival dei due Mondi and most recently, Grant Park Festival.</w:t>
      </w:r>
    </w:p>
    <w:p w14:paraId="784AF94D" w14:textId="77777777" w:rsidR="00C944CC" w:rsidRDefault="00C944CC" w:rsidP="00C944CC">
      <w:pPr>
        <w:pStyle w:val="BodyText"/>
        <w:spacing w:before="11"/>
        <w:rPr>
          <w:sz w:val="21"/>
        </w:rPr>
      </w:pPr>
    </w:p>
    <w:p w14:paraId="6F4AF189" w14:textId="04A205C4" w:rsidR="00C944CC" w:rsidRDefault="00C944CC" w:rsidP="00C944CC">
      <w:pPr>
        <w:pStyle w:val="BodyText"/>
        <w:ind w:left="118" w:right="115"/>
        <w:jc w:val="both"/>
      </w:pPr>
      <w:r>
        <w:t>Fabio Bidini began his piano studies at the age of five. He graduated magna cum laude from Cecilia Conservatory in Rome and studied composition at Florence Conservatory. He has been awarded first prize</w:t>
      </w:r>
      <w:r>
        <w:rPr>
          <w:spacing w:val="-4"/>
        </w:rPr>
        <w:t xml:space="preserve"> </w:t>
      </w:r>
      <w:r>
        <w:t>in</w:t>
      </w:r>
      <w:r>
        <w:rPr>
          <w:spacing w:val="-5"/>
        </w:rPr>
        <w:t xml:space="preserve"> </w:t>
      </w:r>
      <w:r>
        <w:t>eleven</w:t>
      </w:r>
      <w:r>
        <w:rPr>
          <w:spacing w:val="-5"/>
        </w:rPr>
        <w:t xml:space="preserve"> </w:t>
      </w:r>
      <w:r>
        <w:t>of</w:t>
      </w:r>
      <w:r>
        <w:rPr>
          <w:spacing w:val="-4"/>
        </w:rPr>
        <w:t xml:space="preserve"> </w:t>
      </w:r>
      <w:r>
        <w:t>Italy’s</w:t>
      </w:r>
      <w:r>
        <w:rPr>
          <w:spacing w:val="-7"/>
        </w:rPr>
        <w:t xml:space="preserve"> </w:t>
      </w:r>
      <w:r>
        <w:t>most</w:t>
      </w:r>
      <w:r>
        <w:rPr>
          <w:spacing w:val="-4"/>
        </w:rPr>
        <w:t xml:space="preserve"> </w:t>
      </w:r>
      <w:r>
        <w:t>prestigious</w:t>
      </w:r>
      <w:r>
        <w:rPr>
          <w:spacing w:val="-4"/>
        </w:rPr>
        <w:t xml:space="preserve"> </w:t>
      </w:r>
      <w:r>
        <w:t>national</w:t>
      </w:r>
      <w:r>
        <w:rPr>
          <w:spacing w:val="-4"/>
        </w:rPr>
        <w:t xml:space="preserve"> </w:t>
      </w:r>
      <w:r>
        <w:t>piano</w:t>
      </w:r>
      <w:r>
        <w:rPr>
          <w:spacing w:val="-5"/>
        </w:rPr>
        <w:t xml:space="preserve"> </w:t>
      </w:r>
      <w:r>
        <w:t>competitions</w:t>
      </w:r>
      <w:r>
        <w:rPr>
          <w:spacing w:val="-4"/>
        </w:rPr>
        <w:t xml:space="preserve"> </w:t>
      </w:r>
      <w:r>
        <w:t>and</w:t>
      </w:r>
      <w:r>
        <w:rPr>
          <w:spacing w:val="-5"/>
        </w:rPr>
        <w:t xml:space="preserve"> </w:t>
      </w:r>
      <w:r>
        <w:t>has</w:t>
      </w:r>
      <w:r>
        <w:rPr>
          <w:spacing w:val="-4"/>
        </w:rPr>
        <w:t xml:space="preserve"> </w:t>
      </w:r>
      <w:r>
        <w:t>been</w:t>
      </w:r>
      <w:r>
        <w:rPr>
          <w:spacing w:val="-5"/>
        </w:rPr>
        <w:t xml:space="preserve"> </w:t>
      </w:r>
      <w:r>
        <w:t>the</w:t>
      </w:r>
      <w:r>
        <w:rPr>
          <w:spacing w:val="-7"/>
        </w:rPr>
        <w:t xml:space="preserve"> </w:t>
      </w:r>
      <w:r>
        <w:t>recipient</w:t>
      </w:r>
      <w:r>
        <w:rPr>
          <w:spacing w:val="-4"/>
        </w:rPr>
        <w:t xml:space="preserve"> </w:t>
      </w:r>
      <w:r>
        <w:t>of</w:t>
      </w:r>
      <w:r>
        <w:rPr>
          <w:spacing w:val="-4"/>
        </w:rPr>
        <w:t xml:space="preserve"> </w:t>
      </w:r>
      <w:r>
        <w:t>the</w:t>
      </w:r>
      <w:r>
        <w:rPr>
          <w:spacing w:val="-4"/>
        </w:rPr>
        <w:t xml:space="preserve"> </w:t>
      </w:r>
      <w:r>
        <w:t>top prizes</w:t>
      </w:r>
      <w:r>
        <w:rPr>
          <w:spacing w:val="-4"/>
        </w:rPr>
        <w:t xml:space="preserve"> </w:t>
      </w:r>
      <w:r>
        <w:t>awarded</w:t>
      </w:r>
      <w:r>
        <w:rPr>
          <w:spacing w:val="-5"/>
        </w:rPr>
        <w:t xml:space="preserve"> </w:t>
      </w:r>
      <w:r>
        <w:t>in</w:t>
      </w:r>
      <w:r>
        <w:rPr>
          <w:spacing w:val="-7"/>
        </w:rPr>
        <w:t xml:space="preserve"> </w:t>
      </w:r>
      <w:r>
        <w:t>eight</w:t>
      </w:r>
      <w:r>
        <w:rPr>
          <w:spacing w:val="-6"/>
        </w:rPr>
        <w:t xml:space="preserve"> </w:t>
      </w:r>
      <w:r>
        <w:t>international</w:t>
      </w:r>
      <w:r>
        <w:rPr>
          <w:spacing w:val="-4"/>
        </w:rPr>
        <w:t xml:space="preserve"> </w:t>
      </w:r>
      <w:r>
        <w:t>competitions</w:t>
      </w:r>
      <w:r>
        <w:rPr>
          <w:spacing w:val="-4"/>
        </w:rPr>
        <w:t xml:space="preserve"> </w:t>
      </w:r>
      <w:r>
        <w:t>-</w:t>
      </w:r>
      <w:r>
        <w:rPr>
          <w:spacing w:val="-6"/>
        </w:rPr>
        <w:t xml:space="preserve"> </w:t>
      </w:r>
      <w:r>
        <w:t>Terni,</w:t>
      </w:r>
      <w:r>
        <w:rPr>
          <w:spacing w:val="-5"/>
        </w:rPr>
        <w:t xml:space="preserve"> </w:t>
      </w:r>
      <w:r>
        <w:t>Köln,</w:t>
      </w:r>
      <w:r>
        <w:rPr>
          <w:spacing w:val="-5"/>
        </w:rPr>
        <w:t xml:space="preserve"> </w:t>
      </w:r>
      <w:r>
        <w:t>Busoni</w:t>
      </w:r>
      <w:r>
        <w:rPr>
          <w:spacing w:val="-4"/>
        </w:rPr>
        <w:t xml:space="preserve"> </w:t>
      </w:r>
      <w:r>
        <w:t>1988</w:t>
      </w:r>
      <w:r>
        <w:rPr>
          <w:spacing w:val="-7"/>
        </w:rPr>
        <w:t xml:space="preserve"> </w:t>
      </w:r>
      <w:r>
        <w:t>and</w:t>
      </w:r>
      <w:r>
        <w:rPr>
          <w:spacing w:val="-7"/>
        </w:rPr>
        <w:t xml:space="preserve"> </w:t>
      </w:r>
      <w:r>
        <w:t>1992,</w:t>
      </w:r>
      <w:r>
        <w:rPr>
          <w:spacing w:val="-5"/>
        </w:rPr>
        <w:t xml:space="preserve"> </w:t>
      </w:r>
      <w:r>
        <w:t>Pretoria,</w:t>
      </w:r>
      <w:r>
        <w:rPr>
          <w:spacing w:val="-5"/>
        </w:rPr>
        <w:t xml:space="preserve"> </w:t>
      </w:r>
      <w:r>
        <w:t xml:space="preserve">Marsala, London and the Van Cliburn Fort Worth. He made his North American debut in 1993 with Atlanta </w:t>
      </w:r>
      <w:r>
        <w:rPr>
          <w:spacing w:val="-2"/>
        </w:rPr>
        <w:t>Symphony</w:t>
      </w:r>
      <w:r w:rsidR="003A2DA4">
        <w:rPr>
          <w:spacing w:val="-2"/>
        </w:rPr>
        <w:t xml:space="preserve"> Orchestra</w:t>
      </w:r>
      <w:r>
        <w:rPr>
          <w:spacing w:val="-2"/>
        </w:rPr>
        <w:t>.</w:t>
      </w:r>
    </w:p>
    <w:p w14:paraId="29210AA2" w14:textId="77777777" w:rsidR="00C944CC" w:rsidRDefault="00C944CC" w:rsidP="00C944CC">
      <w:pPr>
        <w:pStyle w:val="BodyText"/>
      </w:pPr>
    </w:p>
    <w:p w14:paraId="73A1B80C" w14:textId="62AB63B3" w:rsidR="00C944CC" w:rsidRDefault="00C944CC" w:rsidP="00C944CC">
      <w:pPr>
        <w:pStyle w:val="BodyText"/>
        <w:ind w:left="118" w:right="116"/>
        <w:jc w:val="both"/>
      </w:pPr>
      <w:r>
        <w:t>In 2015 Fabio Bidini became the first recipient of the Carol Grigor Piano Chair – a new position enabled by</w:t>
      </w:r>
      <w:r>
        <w:rPr>
          <w:spacing w:val="-10"/>
        </w:rPr>
        <w:t xml:space="preserve"> </w:t>
      </w:r>
      <w:r>
        <w:t>a</w:t>
      </w:r>
      <w:r>
        <w:rPr>
          <w:spacing w:val="-9"/>
        </w:rPr>
        <w:t xml:space="preserve"> </w:t>
      </w:r>
      <w:r>
        <w:t>$5</w:t>
      </w:r>
      <w:r w:rsidR="003A2DA4">
        <w:t>,000,000</w:t>
      </w:r>
      <w:r>
        <w:rPr>
          <w:spacing w:val="-11"/>
        </w:rPr>
        <w:t xml:space="preserve"> </w:t>
      </w:r>
      <w:r>
        <w:t>endowment</w:t>
      </w:r>
      <w:r>
        <w:rPr>
          <w:spacing w:val="-10"/>
        </w:rPr>
        <w:t xml:space="preserve"> </w:t>
      </w:r>
      <w:r>
        <w:t>gift</w:t>
      </w:r>
      <w:r>
        <w:rPr>
          <w:spacing w:val="-10"/>
        </w:rPr>
        <w:t xml:space="preserve"> </w:t>
      </w:r>
      <w:r>
        <w:t>from</w:t>
      </w:r>
      <w:r>
        <w:rPr>
          <w:spacing w:val="-10"/>
        </w:rPr>
        <w:t xml:space="preserve"> </w:t>
      </w:r>
      <w:r>
        <w:t>the</w:t>
      </w:r>
      <w:r>
        <w:rPr>
          <w:spacing w:val="-11"/>
        </w:rPr>
        <w:t xml:space="preserve"> </w:t>
      </w:r>
      <w:r>
        <w:t>Colburn</w:t>
      </w:r>
      <w:r>
        <w:rPr>
          <w:spacing w:val="-11"/>
        </w:rPr>
        <w:t xml:space="preserve"> </w:t>
      </w:r>
      <w:r>
        <w:t>School’s</w:t>
      </w:r>
      <w:r>
        <w:rPr>
          <w:spacing w:val="-11"/>
        </w:rPr>
        <w:t xml:space="preserve"> </w:t>
      </w:r>
      <w:r>
        <w:t>board</w:t>
      </w:r>
      <w:r>
        <w:rPr>
          <w:spacing w:val="-11"/>
        </w:rPr>
        <w:t xml:space="preserve"> </w:t>
      </w:r>
      <w:r>
        <w:t>chairwoman</w:t>
      </w:r>
      <w:r>
        <w:rPr>
          <w:spacing w:val="-11"/>
        </w:rPr>
        <w:t xml:space="preserve"> </w:t>
      </w:r>
      <w:r>
        <w:t>Carol</w:t>
      </w:r>
      <w:r>
        <w:rPr>
          <w:spacing w:val="-9"/>
        </w:rPr>
        <w:t xml:space="preserve"> </w:t>
      </w:r>
      <w:r>
        <w:t>Colburn</w:t>
      </w:r>
      <w:r>
        <w:rPr>
          <w:spacing w:val="-10"/>
        </w:rPr>
        <w:t xml:space="preserve"> </w:t>
      </w:r>
      <w:r>
        <w:t>Grigor</w:t>
      </w:r>
      <w:r>
        <w:rPr>
          <w:spacing w:val="-10"/>
        </w:rPr>
        <w:t xml:space="preserve"> </w:t>
      </w:r>
      <w:r>
        <w:t>in</w:t>
      </w:r>
      <w:r>
        <w:rPr>
          <w:spacing w:val="-11"/>
        </w:rPr>
        <w:t xml:space="preserve"> </w:t>
      </w:r>
      <w:r>
        <w:t>Los Angeles. Mr. Bidini has</w:t>
      </w:r>
      <w:r>
        <w:rPr>
          <w:spacing w:val="-2"/>
        </w:rPr>
        <w:t xml:space="preserve"> </w:t>
      </w:r>
      <w:r>
        <w:t>been Professor of Piano</w:t>
      </w:r>
      <w:r>
        <w:rPr>
          <w:spacing w:val="-2"/>
        </w:rPr>
        <w:t xml:space="preserve"> </w:t>
      </w:r>
      <w:r>
        <w:t>at</w:t>
      </w:r>
      <w:r>
        <w:rPr>
          <w:spacing w:val="-1"/>
        </w:rPr>
        <w:t xml:space="preserve"> </w:t>
      </w:r>
      <w:r>
        <w:t>the</w:t>
      </w:r>
      <w:r>
        <w:rPr>
          <w:spacing w:val="-2"/>
        </w:rPr>
        <w:t xml:space="preserve"> </w:t>
      </w:r>
      <w:r>
        <w:t>Hochschule</w:t>
      </w:r>
      <w:r>
        <w:rPr>
          <w:spacing w:val="-2"/>
        </w:rPr>
        <w:t xml:space="preserve"> </w:t>
      </w:r>
      <w:r>
        <w:t>für</w:t>
      </w:r>
      <w:r>
        <w:rPr>
          <w:spacing w:val="-1"/>
        </w:rPr>
        <w:t xml:space="preserve"> </w:t>
      </w:r>
      <w:r>
        <w:t>Musik Hanns Eisler, in Berlin, one of</w:t>
      </w:r>
      <w:r>
        <w:rPr>
          <w:spacing w:val="-4"/>
        </w:rPr>
        <w:t xml:space="preserve"> </w:t>
      </w:r>
      <w:r>
        <w:t>Europe’s</w:t>
      </w:r>
      <w:r>
        <w:rPr>
          <w:spacing w:val="-4"/>
        </w:rPr>
        <w:t xml:space="preserve"> </w:t>
      </w:r>
      <w:r>
        <w:t>premiere</w:t>
      </w:r>
      <w:r>
        <w:rPr>
          <w:spacing w:val="-4"/>
        </w:rPr>
        <w:t xml:space="preserve"> </w:t>
      </w:r>
      <w:r>
        <w:t>music</w:t>
      </w:r>
      <w:r>
        <w:rPr>
          <w:spacing w:val="-6"/>
        </w:rPr>
        <w:t xml:space="preserve"> </w:t>
      </w:r>
      <w:r>
        <w:t>conservatories.</w:t>
      </w:r>
      <w:r>
        <w:rPr>
          <w:spacing w:val="-5"/>
        </w:rPr>
        <w:t xml:space="preserve"> </w:t>
      </w:r>
      <w:r>
        <w:t>He</w:t>
      </w:r>
      <w:r>
        <w:rPr>
          <w:spacing w:val="-4"/>
        </w:rPr>
        <w:t xml:space="preserve"> </w:t>
      </w:r>
      <w:r>
        <w:t>also</w:t>
      </w:r>
      <w:r>
        <w:rPr>
          <w:spacing w:val="-5"/>
        </w:rPr>
        <w:t xml:space="preserve"> </w:t>
      </w:r>
      <w:r>
        <w:t>serves</w:t>
      </w:r>
      <w:r>
        <w:rPr>
          <w:spacing w:val="-4"/>
        </w:rPr>
        <w:t xml:space="preserve"> </w:t>
      </w:r>
      <w:r>
        <w:t>as</w:t>
      </w:r>
      <w:r>
        <w:rPr>
          <w:spacing w:val="-4"/>
        </w:rPr>
        <w:t xml:space="preserve"> </w:t>
      </w:r>
      <w:r>
        <w:t>an</w:t>
      </w:r>
      <w:r>
        <w:rPr>
          <w:spacing w:val="-5"/>
        </w:rPr>
        <w:t xml:space="preserve"> </w:t>
      </w:r>
      <w:r>
        <w:t>Artist-in-Residence</w:t>
      </w:r>
      <w:r>
        <w:rPr>
          <w:spacing w:val="-4"/>
        </w:rPr>
        <w:t xml:space="preserve"> </w:t>
      </w:r>
      <w:r>
        <w:t>at</w:t>
      </w:r>
      <w:r>
        <w:rPr>
          <w:spacing w:val="-4"/>
        </w:rPr>
        <w:t xml:space="preserve"> </w:t>
      </w:r>
      <w:r>
        <w:t>Hochschule</w:t>
      </w:r>
      <w:r>
        <w:rPr>
          <w:spacing w:val="-6"/>
        </w:rPr>
        <w:t xml:space="preserve"> </w:t>
      </w:r>
      <w:r>
        <w:t>für Musik und Tanz in Köln.</w:t>
      </w:r>
    </w:p>
    <w:p w14:paraId="641CAE94" w14:textId="77777777" w:rsidR="003A2DA4" w:rsidRDefault="003A2DA4" w:rsidP="00C944CC">
      <w:pPr>
        <w:pStyle w:val="BodyText"/>
        <w:ind w:left="118" w:right="116"/>
        <w:jc w:val="both"/>
      </w:pPr>
    </w:p>
    <w:p w14:paraId="1E1EA457" w14:textId="77777777" w:rsidR="00C944CC" w:rsidRDefault="00C944CC" w:rsidP="00C944CC">
      <w:pPr>
        <w:pStyle w:val="BodyText"/>
        <w:ind w:left="118" w:right="115"/>
        <w:jc w:val="both"/>
      </w:pPr>
      <w:r>
        <w:t>Fabio Bidini’s discography comprises thirteen CDs recorded under the labels BMG, Classichord, Musikstrasse, EPR and True Sounds. He is a Steinway artist.</w:t>
      </w:r>
    </w:p>
    <w:p w14:paraId="35B5200A" w14:textId="77777777" w:rsidR="00AB101C" w:rsidRDefault="00571D6C"/>
    <w:p w14:paraId="009AE4F2" w14:textId="77777777" w:rsidR="00CF7EB5" w:rsidRDefault="00CF7EB5"/>
    <w:p w14:paraId="514DCC10" w14:textId="77777777" w:rsidR="00CF7EB5" w:rsidRDefault="00CF7EB5"/>
    <w:p w14:paraId="309A6BD7" w14:textId="21D3F67C"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240CEF">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240CEF">
        <w:rPr>
          <w:rFonts w:ascii="Times New Roman" w:eastAsia="Calibri" w:hAnsi="Times New Roman"/>
          <w:i/>
          <w:iCs/>
          <w:sz w:val="22"/>
          <w:szCs w:val="22"/>
          <w:lang w:bidi="en-US"/>
        </w:rPr>
        <w:t>4</w:t>
      </w:r>
    </w:p>
    <w:p w14:paraId="266AF298" w14:textId="664CF5C9" w:rsidR="00CF7EB5" w:rsidRPr="00240CEF" w:rsidRDefault="00CF7EB5" w:rsidP="00240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r w:rsidR="00240CEF">
        <w:rPr>
          <w:rFonts w:ascii="Times New Roman" w:eastAsia="Calibri" w:hAnsi="Times New Roman"/>
          <w:i/>
          <w:iCs/>
          <w:sz w:val="22"/>
          <w:szCs w:val="22"/>
          <w:lang w:bidi="en-US"/>
        </w:rPr>
        <w:t>.</w:t>
      </w:r>
    </w:p>
    <w:sectPr w:rsidR="00CF7EB5" w:rsidRPr="00240CEF"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42D4" w14:textId="77777777" w:rsidR="00571D6C" w:rsidRDefault="00571D6C" w:rsidP="00CF7EB5">
      <w:r>
        <w:separator/>
      </w:r>
    </w:p>
  </w:endnote>
  <w:endnote w:type="continuationSeparator" w:id="0">
    <w:p w14:paraId="6F6425F2" w14:textId="77777777" w:rsidR="00571D6C" w:rsidRDefault="00571D6C"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897C" w14:textId="77777777" w:rsidR="00571D6C" w:rsidRDefault="00571D6C" w:rsidP="00CF7EB5">
      <w:r>
        <w:separator/>
      </w:r>
    </w:p>
  </w:footnote>
  <w:footnote w:type="continuationSeparator" w:id="0">
    <w:p w14:paraId="567B4134" w14:textId="77777777" w:rsidR="00571D6C" w:rsidRDefault="00571D6C"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488E"/>
    <w:rsid w:val="001969BF"/>
    <w:rsid w:val="00222380"/>
    <w:rsid w:val="00240CEF"/>
    <w:rsid w:val="002A20EC"/>
    <w:rsid w:val="002E734C"/>
    <w:rsid w:val="00303CD8"/>
    <w:rsid w:val="003A11B0"/>
    <w:rsid w:val="003A1FBF"/>
    <w:rsid w:val="003A2DA4"/>
    <w:rsid w:val="003B79EB"/>
    <w:rsid w:val="003E54F5"/>
    <w:rsid w:val="004068B0"/>
    <w:rsid w:val="004510AB"/>
    <w:rsid w:val="00571D6C"/>
    <w:rsid w:val="005C05FA"/>
    <w:rsid w:val="00632172"/>
    <w:rsid w:val="00716146"/>
    <w:rsid w:val="00895B38"/>
    <w:rsid w:val="008B079C"/>
    <w:rsid w:val="008D1860"/>
    <w:rsid w:val="009508BB"/>
    <w:rsid w:val="009F19F7"/>
    <w:rsid w:val="00A46C82"/>
    <w:rsid w:val="00AC7A8F"/>
    <w:rsid w:val="00B82E91"/>
    <w:rsid w:val="00B83AD5"/>
    <w:rsid w:val="00C421D0"/>
    <w:rsid w:val="00C944CC"/>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 w:type="paragraph" w:styleId="BodyText">
    <w:name w:val="Body Text"/>
    <w:basedOn w:val="Normal"/>
    <w:link w:val="BodyTextChar"/>
    <w:uiPriority w:val="1"/>
    <w:qFormat/>
    <w:rsid w:val="00C944CC"/>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C944CC"/>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2023-09-18T19:28:00Z</dcterms:created>
  <dcterms:modified xsi:type="dcterms:W3CDTF">2023-09-18T19:28:00Z</dcterms:modified>
</cp:coreProperties>
</file>